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sz w:val="43"/>
          <w:szCs w:val="43"/>
          <w:shd w:val="clear" w:fill="FFFFFF"/>
          <w:lang w:val="en-US" w:eastAsia="zh-CN"/>
        </w:rPr>
      </w:pPr>
      <w:r>
        <w:rPr>
          <w:rFonts w:hint="eastAsia" w:ascii="方正小标宋_GBK" w:hAnsi="方正小标宋_GBK" w:eastAsia="方正小标宋_GBK" w:cs="方正小标宋_GBK"/>
          <w:sz w:val="43"/>
          <w:szCs w:val="43"/>
          <w:shd w:val="clear" w:fill="FFFFFF"/>
        </w:rPr>
        <w:t>关于</w:t>
      </w:r>
      <w:r>
        <w:rPr>
          <w:rFonts w:hint="eastAsia" w:ascii="方正小标宋_GBK" w:hAnsi="方正小标宋_GBK" w:eastAsia="方正小标宋_GBK" w:cs="方正小标宋_GBK"/>
          <w:sz w:val="43"/>
          <w:szCs w:val="43"/>
          <w:shd w:val="clear" w:fill="FFFFFF"/>
          <w:lang w:val="en-US" w:eastAsia="zh-CN"/>
        </w:rPr>
        <w:t>惠仲土（用地）挂[2023]037号地块</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pPr>
      <w:r>
        <w:rPr>
          <w:rFonts w:hint="eastAsia" w:ascii="方正小标宋_GBK" w:hAnsi="方正小标宋_GBK" w:eastAsia="方正小标宋_GBK" w:cs="方正小标宋_GBK"/>
          <w:sz w:val="43"/>
          <w:szCs w:val="43"/>
          <w:shd w:val="clear" w:fill="FFFFFF"/>
          <w:lang w:val="en-US" w:eastAsia="zh-CN"/>
        </w:rPr>
        <w:t>挂牌有关时间延期</w:t>
      </w:r>
      <w:r>
        <w:rPr>
          <w:rFonts w:hint="eastAsia" w:ascii="方正小标宋_GBK" w:hAnsi="方正小标宋_GBK" w:eastAsia="方正小标宋_GBK" w:cs="方正小标宋_GBK"/>
          <w:sz w:val="43"/>
          <w:szCs w:val="43"/>
          <w:shd w:val="clear" w:fill="FFFFFF"/>
        </w:rPr>
        <w:t>的公告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pPr>
      <w:r>
        <w:rPr>
          <w:rFonts w:hint="eastAsia" w:ascii="宋体" w:hAnsi="宋体" w:eastAsia="宋体" w:cs="宋体"/>
          <w:sz w:val="21"/>
          <w:szCs w:val="21"/>
          <w:shd w:val="clear" w:fill="FFFFFF"/>
        </w:rPr>
        <w:t> </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ascii="仿宋_GB2312" w:eastAsia="仿宋_GB2312" w:cs="仿宋_GB2312"/>
          <w:sz w:val="31"/>
          <w:szCs w:val="31"/>
          <w:shd w:val="clear" w:fill="FFFFFF"/>
        </w:rPr>
        <w:t>根据仲恺高新区</w:t>
      </w:r>
      <w:r>
        <w:rPr>
          <w:rFonts w:hint="eastAsia" w:ascii="仿宋_GB2312" w:cs="仿宋_GB2312"/>
          <w:sz w:val="31"/>
          <w:szCs w:val="31"/>
          <w:shd w:val="clear" w:fill="FFFFFF"/>
          <w:lang w:eastAsia="zh-CN"/>
        </w:rPr>
        <w:t>自然</w:t>
      </w:r>
      <w:bookmarkStart w:id="0" w:name="_GoBack"/>
      <w:bookmarkEnd w:id="0"/>
      <w:r>
        <w:rPr>
          <w:rFonts w:ascii="仿宋_GB2312" w:eastAsia="仿宋_GB2312" w:cs="仿宋_GB2312"/>
          <w:sz w:val="31"/>
          <w:szCs w:val="31"/>
          <w:shd w:val="clear" w:fill="FFFFFF"/>
        </w:rPr>
        <w:t>资源分局的要求，</w:t>
      </w:r>
      <w:r>
        <w:rPr>
          <w:rFonts w:hint="eastAsia" w:ascii="仿宋_GB2312" w:eastAsia="仿宋_GB2312" w:cs="仿宋_GB2312"/>
          <w:sz w:val="31"/>
          <w:szCs w:val="31"/>
          <w:shd w:val="clear" w:fill="FFFFFF"/>
        </w:rPr>
        <w:t>现</w:t>
      </w:r>
      <w:r>
        <w:rPr>
          <w:rFonts w:hint="eastAsia" w:ascii="仿宋_GB2312" w:eastAsia="仿宋_GB2312" w:cs="仿宋_GB2312"/>
          <w:sz w:val="31"/>
          <w:szCs w:val="31"/>
          <w:shd w:val="clear" w:fill="FFFFFF"/>
          <w:lang w:eastAsia="zh-CN"/>
        </w:rPr>
        <w:t>将</w:t>
      </w:r>
      <w:r>
        <w:rPr>
          <w:rFonts w:hint="eastAsia" w:ascii="仿宋_GB2312" w:eastAsia="仿宋_GB2312" w:cs="仿宋_GB2312"/>
          <w:sz w:val="31"/>
          <w:szCs w:val="31"/>
          <w:shd w:val="clear" w:fill="FFFFFF"/>
        </w:rPr>
        <w:t>该局委托我中心于2023年</w:t>
      </w:r>
      <w:r>
        <w:rPr>
          <w:rFonts w:hint="eastAsia" w:ascii="仿宋_GB2312" w:cs="仿宋_GB2312"/>
          <w:sz w:val="31"/>
          <w:szCs w:val="31"/>
          <w:shd w:val="clear" w:fill="FFFFFF"/>
          <w:lang w:val="en-US" w:eastAsia="zh-CN"/>
        </w:rPr>
        <w:t>4</w:t>
      </w:r>
      <w:r>
        <w:rPr>
          <w:rFonts w:hint="eastAsia" w:ascii="仿宋_GB2312" w:eastAsia="仿宋_GB2312" w:cs="仿宋_GB2312"/>
          <w:sz w:val="31"/>
          <w:szCs w:val="31"/>
          <w:shd w:val="clear" w:fill="FFFFFF"/>
        </w:rPr>
        <w:t>月</w:t>
      </w:r>
      <w:r>
        <w:rPr>
          <w:rFonts w:hint="eastAsia" w:ascii="仿宋_GB2312" w:eastAsia="仿宋_GB2312" w:cs="仿宋_GB2312"/>
          <w:sz w:val="31"/>
          <w:szCs w:val="31"/>
          <w:shd w:val="clear" w:fill="FFFFFF"/>
          <w:lang w:val="en-US" w:eastAsia="zh-CN"/>
        </w:rPr>
        <w:t>2</w:t>
      </w:r>
      <w:r>
        <w:rPr>
          <w:rFonts w:hint="eastAsia" w:ascii="仿宋_GB2312" w:cs="仿宋_GB2312"/>
          <w:sz w:val="31"/>
          <w:szCs w:val="31"/>
          <w:shd w:val="clear" w:fill="FFFFFF"/>
          <w:lang w:val="en-US" w:eastAsia="zh-CN"/>
        </w:rPr>
        <w:t>8</w:t>
      </w:r>
      <w:r>
        <w:rPr>
          <w:rFonts w:hint="eastAsia" w:ascii="仿宋_GB2312" w:eastAsia="仿宋_GB2312" w:cs="仿宋_GB2312"/>
          <w:sz w:val="31"/>
          <w:szCs w:val="31"/>
          <w:shd w:val="clear" w:fill="FFFFFF"/>
        </w:rPr>
        <w:t>日发布的“惠仲土挂告[2023]0</w:t>
      </w:r>
      <w:r>
        <w:rPr>
          <w:rFonts w:hint="eastAsia" w:ascii="仿宋_GB2312" w:cs="仿宋_GB2312"/>
          <w:sz w:val="31"/>
          <w:szCs w:val="31"/>
          <w:shd w:val="clear" w:fill="FFFFFF"/>
          <w:lang w:val="en-US" w:eastAsia="zh-CN"/>
        </w:rPr>
        <w:t>17</w:t>
      </w:r>
      <w:r>
        <w:rPr>
          <w:rFonts w:hint="eastAsia" w:ascii="仿宋_GB2312" w:eastAsia="仿宋_GB2312" w:cs="仿宋_GB2312"/>
          <w:sz w:val="31"/>
          <w:szCs w:val="31"/>
          <w:shd w:val="clear" w:fill="FFFFFF"/>
        </w:rPr>
        <w:t>号”挂牌出让公告中涉及的</w:t>
      </w:r>
      <w:r>
        <w:rPr>
          <w:rFonts w:hint="eastAsia" w:ascii="仿宋_GB2312" w:cs="仿宋_GB2312"/>
          <w:sz w:val="31"/>
          <w:szCs w:val="31"/>
          <w:shd w:val="clear" w:fill="FFFFFF"/>
          <w:lang w:val="en-US" w:eastAsia="zh-CN"/>
        </w:rPr>
        <w:t>挂牌</w:t>
      </w:r>
      <w:r>
        <w:rPr>
          <w:rFonts w:hint="eastAsia" w:ascii="仿宋_GB2312" w:eastAsia="仿宋_GB2312" w:cs="仿宋_GB2312"/>
          <w:sz w:val="31"/>
          <w:szCs w:val="31"/>
          <w:shd w:val="clear" w:fill="FFFFFF"/>
        </w:rPr>
        <w:t>编号为惠仲土（用地）挂[2023]0</w:t>
      </w:r>
      <w:r>
        <w:rPr>
          <w:rFonts w:hint="eastAsia" w:ascii="仿宋_GB2312" w:cs="仿宋_GB2312"/>
          <w:sz w:val="31"/>
          <w:szCs w:val="31"/>
          <w:shd w:val="clear" w:fill="FFFFFF"/>
          <w:lang w:val="en-US" w:eastAsia="zh-CN"/>
        </w:rPr>
        <w:t>37</w:t>
      </w:r>
      <w:r>
        <w:rPr>
          <w:rFonts w:hint="eastAsia" w:ascii="仿宋_GB2312" w:eastAsia="仿宋_GB2312" w:cs="仿宋_GB2312"/>
          <w:sz w:val="31"/>
          <w:szCs w:val="31"/>
          <w:shd w:val="clear" w:fill="FFFFFF"/>
        </w:rPr>
        <w:t>号地块</w:t>
      </w:r>
      <w:r>
        <w:rPr>
          <w:rFonts w:hint="eastAsia" w:ascii="仿宋_GB2312" w:cs="仿宋_GB2312"/>
          <w:sz w:val="31"/>
          <w:szCs w:val="31"/>
          <w:shd w:val="clear" w:fill="FFFFFF"/>
          <w:lang w:val="en-US" w:eastAsia="zh-CN"/>
        </w:rPr>
        <w:t>的</w:t>
      </w:r>
      <w:r>
        <w:rPr>
          <w:rFonts w:hint="eastAsia" w:ascii="仿宋_GB2312" w:eastAsia="仿宋_GB2312" w:cs="仿宋_GB2312"/>
          <w:sz w:val="31"/>
          <w:szCs w:val="31"/>
          <w:shd w:val="clear" w:fill="FFFFFF"/>
        </w:rPr>
        <w:t>挂牌</w:t>
      </w:r>
      <w:r>
        <w:rPr>
          <w:rFonts w:hint="eastAsia" w:ascii="仿宋_GB2312" w:cs="仿宋_GB2312"/>
          <w:sz w:val="31"/>
          <w:szCs w:val="31"/>
          <w:shd w:val="clear" w:fill="FFFFFF"/>
          <w:lang w:val="en-US" w:eastAsia="zh-CN"/>
        </w:rPr>
        <w:t>有关</w:t>
      </w:r>
      <w:r>
        <w:rPr>
          <w:rFonts w:hint="eastAsia" w:ascii="仿宋_GB2312" w:eastAsia="仿宋_GB2312" w:cs="仿宋_GB2312"/>
          <w:sz w:val="31"/>
          <w:szCs w:val="31"/>
          <w:shd w:val="clear" w:fill="FFFFFF"/>
        </w:rPr>
        <w:t>时间</w:t>
      </w:r>
      <w:r>
        <w:rPr>
          <w:rFonts w:hint="eastAsia" w:ascii="仿宋_GB2312" w:cs="仿宋_GB2312"/>
          <w:sz w:val="31"/>
          <w:szCs w:val="31"/>
          <w:shd w:val="clear" w:fill="FFFFFF"/>
          <w:lang w:val="en-US" w:eastAsia="zh-CN"/>
        </w:rPr>
        <w:t>做如下延期</w:t>
      </w:r>
      <w:r>
        <w:rPr>
          <w:rFonts w:hint="eastAsia" w:ascii="仿宋_GB2312" w:eastAsia="仿宋_GB2312" w:cs="仿宋_GB2312"/>
          <w:sz w:val="31"/>
          <w:szCs w:val="31"/>
          <w:shd w:val="clear" w:fill="FFFFFF"/>
        </w:rPr>
        <w:t>：</w:t>
      </w:r>
    </w:p>
    <w:p>
      <w:pPr>
        <w:pStyle w:val="7"/>
        <w:keepNext w:val="0"/>
        <w:keepLines w:val="0"/>
        <w:widowControl/>
        <w:suppressLineNumbers w:val="0"/>
        <w:spacing w:before="0" w:beforeAutospacing="0" w:after="0" w:afterAutospacing="0" w:line="525" w:lineRule="atLeast"/>
        <w:ind w:left="0" w:right="0" w:firstLine="645"/>
        <w:jc w:val="both"/>
        <w:rPr>
          <w:rFonts w:hint="eastAsia" w:ascii="仿宋_GB2312" w:cs="仿宋_GB2312"/>
          <w:sz w:val="31"/>
          <w:szCs w:val="31"/>
          <w:shd w:val="clear" w:fill="FFFFFF"/>
          <w:lang w:val="en-US" w:eastAsia="zh-CN"/>
        </w:rPr>
      </w:pPr>
      <w:r>
        <w:rPr>
          <w:rFonts w:hint="eastAsia" w:ascii="仿宋_GB2312" w:cs="仿宋_GB2312"/>
          <w:sz w:val="31"/>
          <w:szCs w:val="31"/>
          <w:shd w:val="clear" w:fill="FFFFFF"/>
          <w:lang w:val="en-US" w:eastAsia="zh-CN"/>
        </w:rPr>
        <w:t>一、挂牌截止时间延期至2023年6月16日10时；竞买保证金到账截止时间延期至2023年6月16日9时；资格确认截止时间延期至2023年6月26日。</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20" w:firstLineChars="200"/>
        <w:textAlignment w:val="auto"/>
      </w:pPr>
      <w:r>
        <w:rPr>
          <w:rFonts w:hint="eastAsia" w:ascii="仿宋_GB2312" w:cs="仿宋_GB2312"/>
          <w:sz w:val="31"/>
          <w:szCs w:val="31"/>
          <w:shd w:val="clear" w:fill="FFFFFF"/>
          <w:lang w:eastAsia="zh-CN"/>
        </w:rPr>
        <w:t>二、</w:t>
      </w:r>
      <w:r>
        <w:rPr>
          <w:rFonts w:hint="eastAsia" w:ascii="仿宋_GB2312" w:eastAsia="仿宋_GB2312" w:cs="仿宋_GB2312"/>
          <w:sz w:val="31"/>
          <w:szCs w:val="31"/>
          <w:shd w:val="clear" w:fill="FFFFFF"/>
        </w:rPr>
        <w:t>请意向竞买者及时登录网上挂牌交易系统（网址：https://hzgtjy.com/）查阅。</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特此公告。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100" w:firstLineChars="1000"/>
        <w:textAlignment w:val="auto"/>
      </w:pPr>
      <w:r>
        <w:rPr>
          <w:rFonts w:hint="eastAsia" w:ascii="仿宋_GB2312" w:eastAsia="仿宋_GB2312" w:cs="仿宋_GB2312"/>
          <w:sz w:val="31"/>
          <w:szCs w:val="31"/>
          <w:shd w:val="clear" w:fill="FFFFFF"/>
        </w:rPr>
        <w:t>  惠州市公共资源交易中心仲恺分中心</w:t>
      </w:r>
    </w:p>
    <w:p>
      <w:pPr>
        <w:pStyle w:val="7"/>
        <w:keepNext w:val="0"/>
        <w:keepLines w:val="0"/>
        <w:pageBreakBefore w:val="0"/>
        <w:widowControl w:val="0"/>
        <w:suppressLineNumbers w:val="0"/>
        <w:pBdr>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650" w:firstLineChars="1500"/>
        <w:textAlignment w:val="auto"/>
      </w:pPr>
      <w:r>
        <w:rPr>
          <w:rFonts w:hint="eastAsia" w:ascii="仿宋_GB2312" w:eastAsia="仿宋_GB2312" w:cs="仿宋_GB2312"/>
          <w:sz w:val="31"/>
          <w:szCs w:val="31"/>
          <w:shd w:val="clear" w:fill="FFFFFF"/>
        </w:rPr>
        <w:t>202</w:t>
      </w:r>
      <w:r>
        <w:rPr>
          <w:rFonts w:hint="eastAsia" w:ascii="仿宋_GB2312" w:cs="仿宋_GB2312"/>
          <w:sz w:val="31"/>
          <w:szCs w:val="31"/>
          <w:shd w:val="clear" w:fill="FFFFFF"/>
          <w:lang w:val="en-US" w:eastAsia="zh-CN"/>
        </w:rPr>
        <w:t>3</w:t>
      </w:r>
      <w:r>
        <w:rPr>
          <w:rFonts w:hint="eastAsia" w:ascii="仿宋_GB2312" w:eastAsia="仿宋_GB2312" w:cs="仿宋_GB2312"/>
          <w:sz w:val="31"/>
          <w:szCs w:val="31"/>
          <w:shd w:val="clear" w:fill="FFFFFF"/>
        </w:rPr>
        <w:t>年</w:t>
      </w:r>
      <w:r>
        <w:rPr>
          <w:rFonts w:hint="eastAsia" w:ascii="仿宋_GB2312" w:cs="仿宋_GB2312"/>
          <w:sz w:val="31"/>
          <w:szCs w:val="31"/>
          <w:shd w:val="clear" w:fill="FFFFFF"/>
          <w:lang w:val="en-US" w:eastAsia="zh-CN"/>
        </w:rPr>
        <w:t>5</w:t>
      </w:r>
      <w:r>
        <w:rPr>
          <w:rFonts w:hint="eastAsia" w:ascii="仿宋_GB2312" w:eastAsia="仿宋_GB2312" w:cs="仿宋_GB2312"/>
          <w:sz w:val="31"/>
          <w:szCs w:val="31"/>
          <w:shd w:val="clear" w:fill="FFFFFF"/>
        </w:rPr>
        <w:t>月</w:t>
      </w:r>
      <w:r>
        <w:rPr>
          <w:rFonts w:hint="eastAsia" w:ascii="仿宋_GB2312" w:cs="仿宋_GB2312"/>
          <w:sz w:val="31"/>
          <w:szCs w:val="31"/>
          <w:shd w:val="clear" w:fill="FFFFFF"/>
          <w:lang w:val="en-US" w:eastAsia="zh-CN"/>
        </w:rPr>
        <w:t>31</w:t>
      </w:r>
      <w:r>
        <w:rPr>
          <w:rFonts w:hint="eastAsia" w:ascii="仿宋_GB2312" w:eastAsia="仿宋_GB2312" w:cs="仿宋_GB2312"/>
          <w:sz w:val="31"/>
          <w:szCs w:val="31"/>
          <w:shd w:val="clear" w:fill="FFFFFF"/>
        </w:rPr>
        <w:t>日</w:t>
      </w:r>
    </w:p>
    <w:sectPr>
      <w:pgSz w:w="11906" w:h="16838"/>
      <w:pgMar w:top="2098" w:right="1417" w:bottom="198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000000"/>
    <w:rsid w:val="00A40350"/>
    <w:rsid w:val="00F570B7"/>
    <w:rsid w:val="00FF1A17"/>
    <w:rsid w:val="010D4C44"/>
    <w:rsid w:val="01493A51"/>
    <w:rsid w:val="01C55973"/>
    <w:rsid w:val="01CE1265"/>
    <w:rsid w:val="01D743F4"/>
    <w:rsid w:val="020A72D7"/>
    <w:rsid w:val="024E7BF3"/>
    <w:rsid w:val="025A023D"/>
    <w:rsid w:val="027D5256"/>
    <w:rsid w:val="03615D97"/>
    <w:rsid w:val="03DE6826"/>
    <w:rsid w:val="04181ABE"/>
    <w:rsid w:val="044811D7"/>
    <w:rsid w:val="045D4FC8"/>
    <w:rsid w:val="05815076"/>
    <w:rsid w:val="059220AA"/>
    <w:rsid w:val="06D43B80"/>
    <w:rsid w:val="07D50741"/>
    <w:rsid w:val="08AE13BC"/>
    <w:rsid w:val="090A267E"/>
    <w:rsid w:val="092B1B9B"/>
    <w:rsid w:val="09DF0272"/>
    <w:rsid w:val="0B057D70"/>
    <w:rsid w:val="0B2554B6"/>
    <w:rsid w:val="0B286C61"/>
    <w:rsid w:val="0B4962F9"/>
    <w:rsid w:val="0BF433CB"/>
    <w:rsid w:val="0C267DBC"/>
    <w:rsid w:val="0CE46423"/>
    <w:rsid w:val="0D00242C"/>
    <w:rsid w:val="0D4D2482"/>
    <w:rsid w:val="0EBB53D6"/>
    <w:rsid w:val="0EEA3FD9"/>
    <w:rsid w:val="0F88698B"/>
    <w:rsid w:val="0FC14D23"/>
    <w:rsid w:val="0FD44CDA"/>
    <w:rsid w:val="10184BD0"/>
    <w:rsid w:val="10395861"/>
    <w:rsid w:val="11005F93"/>
    <w:rsid w:val="113F55EE"/>
    <w:rsid w:val="114A4514"/>
    <w:rsid w:val="115F450E"/>
    <w:rsid w:val="11D2560B"/>
    <w:rsid w:val="13D930D8"/>
    <w:rsid w:val="14AC0C51"/>
    <w:rsid w:val="156E2B86"/>
    <w:rsid w:val="15EF7EBB"/>
    <w:rsid w:val="16F36673"/>
    <w:rsid w:val="18F653B4"/>
    <w:rsid w:val="1A4960AD"/>
    <w:rsid w:val="1ACC326E"/>
    <w:rsid w:val="1B613190"/>
    <w:rsid w:val="1C2F595E"/>
    <w:rsid w:val="1C4F5BE3"/>
    <w:rsid w:val="1DF1485E"/>
    <w:rsid w:val="1E095CB1"/>
    <w:rsid w:val="1E407917"/>
    <w:rsid w:val="1E875D34"/>
    <w:rsid w:val="1E8D75F3"/>
    <w:rsid w:val="1F105430"/>
    <w:rsid w:val="1F4E2AA5"/>
    <w:rsid w:val="1F651B18"/>
    <w:rsid w:val="1FB26BFD"/>
    <w:rsid w:val="1FC23FA3"/>
    <w:rsid w:val="20864E7A"/>
    <w:rsid w:val="21A13E14"/>
    <w:rsid w:val="21B62661"/>
    <w:rsid w:val="21BC4BD1"/>
    <w:rsid w:val="22420AD7"/>
    <w:rsid w:val="22B22846"/>
    <w:rsid w:val="22F91D7A"/>
    <w:rsid w:val="235950DA"/>
    <w:rsid w:val="25414C96"/>
    <w:rsid w:val="25A14E6B"/>
    <w:rsid w:val="266E3531"/>
    <w:rsid w:val="26BB627D"/>
    <w:rsid w:val="26DC1245"/>
    <w:rsid w:val="26E46592"/>
    <w:rsid w:val="27983550"/>
    <w:rsid w:val="27C26F12"/>
    <w:rsid w:val="28290EB9"/>
    <w:rsid w:val="28410AA4"/>
    <w:rsid w:val="28BC75DF"/>
    <w:rsid w:val="2A38727A"/>
    <w:rsid w:val="2A686351"/>
    <w:rsid w:val="2A7902A5"/>
    <w:rsid w:val="2A981BAF"/>
    <w:rsid w:val="2AB10931"/>
    <w:rsid w:val="2B5C209D"/>
    <w:rsid w:val="2BF96100"/>
    <w:rsid w:val="2C0C0E24"/>
    <w:rsid w:val="2C710E4D"/>
    <w:rsid w:val="2CF56DDD"/>
    <w:rsid w:val="2D21231C"/>
    <w:rsid w:val="2DCC6428"/>
    <w:rsid w:val="2E0178EE"/>
    <w:rsid w:val="2EDA2902"/>
    <w:rsid w:val="2EE131A6"/>
    <w:rsid w:val="2EFB7452"/>
    <w:rsid w:val="2FE97922"/>
    <w:rsid w:val="306B0CEA"/>
    <w:rsid w:val="30F53139"/>
    <w:rsid w:val="312010D9"/>
    <w:rsid w:val="324C7F51"/>
    <w:rsid w:val="32BA0759"/>
    <w:rsid w:val="33475D6C"/>
    <w:rsid w:val="33C80389"/>
    <w:rsid w:val="33EA0FBE"/>
    <w:rsid w:val="341B32EA"/>
    <w:rsid w:val="34E1106E"/>
    <w:rsid w:val="35AD4B4C"/>
    <w:rsid w:val="37521041"/>
    <w:rsid w:val="37970DD4"/>
    <w:rsid w:val="3A4B4F17"/>
    <w:rsid w:val="3A995301"/>
    <w:rsid w:val="3AF27E63"/>
    <w:rsid w:val="3BAB4947"/>
    <w:rsid w:val="3C3773FB"/>
    <w:rsid w:val="3C733E8D"/>
    <w:rsid w:val="3C8F277C"/>
    <w:rsid w:val="3CA22728"/>
    <w:rsid w:val="3D041F7C"/>
    <w:rsid w:val="3D0577A8"/>
    <w:rsid w:val="3E395B5B"/>
    <w:rsid w:val="3EDC1F82"/>
    <w:rsid w:val="3FD015F6"/>
    <w:rsid w:val="402A2BE1"/>
    <w:rsid w:val="40312D79"/>
    <w:rsid w:val="40512149"/>
    <w:rsid w:val="40517333"/>
    <w:rsid w:val="405607F9"/>
    <w:rsid w:val="40D66988"/>
    <w:rsid w:val="412D3E50"/>
    <w:rsid w:val="414F469B"/>
    <w:rsid w:val="417165F2"/>
    <w:rsid w:val="41A92D9F"/>
    <w:rsid w:val="42857610"/>
    <w:rsid w:val="429D7186"/>
    <w:rsid w:val="43235CCC"/>
    <w:rsid w:val="433B68AC"/>
    <w:rsid w:val="43482DCF"/>
    <w:rsid w:val="43C270F9"/>
    <w:rsid w:val="43F56FFE"/>
    <w:rsid w:val="43FC694E"/>
    <w:rsid w:val="44456815"/>
    <w:rsid w:val="446219D4"/>
    <w:rsid w:val="455B1995"/>
    <w:rsid w:val="45793BD0"/>
    <w:rsid w:val="45A01EBF"/>
    <w:rsid w:val="45A403CD"/>
    <w:rsid w:val="45DE6873"/>
    <w:rsid w:val="464F0384"/>
    <w:rsid w:val="46CE5808"/>
    <w:rsid w:val="47086A04"/>
    <w:rsid w:val="47870EBB"/>
    <w:rsid w:val="48AC63ED"/>
    <w:rsid w:val="49054F6A"/>
    <w:rsid w:val="4C0906FE"/>
    <w:rsid w:val="4C66746A"/>
    <w:rsid w:val="4E2D4D68"/>
    <w:rsid w:val="4F317781"/>
    <w:rsid w:val="4FAB6268"/>
    <w:rsid w:val="4FD40EC0"/>
    <w:rsid w:val="50073AA9"/>
    <w:rsid w:val="50623638"/>
    <w:rsid w:val="50781CD5"/>
    <w:rsid w:val="50926F7D"/>
    <w:rsid w:val="50F23CF9"/>
    <w:rsid w:val="50F9157A"/>
    <w:rsid w:val="513410E7"/>
    <w:rsid w:val="514D6894"/>
    <w:rsid w:val="51804DA7"/>
    <w:rsid w:val="51B93B4C"/>
    <w:rsid w:val="51DB6B0C"/>
    <w:rsid w:val="529E4ECB"/>
    <w:rsid w:val="5354747D"/>
    <w:rsid w:val="537C516B"/>
    <w:rsid w:val="53975ECC"/>
    <w:rsid w:val="53D11591"/>
    <w:rsid w:val="54C636B3"/>
    <w:rsid w:val="54F258E9"/>
    <w:rsid w:val="55555379"/>
    <w:rsid w:val="56605089"/>
    <w:rsid w:val="56724C23"/>
    <w:rsid w:val="56A46F08"/>
    <w:rsid w:val="56C25C3D"/>
    <w:rsid w:val="56FA533D"/>
    <w:rsid w:val="570A6181"/>
    <w:rsid w:val="580053AB"/>
    <w:rsid w:val="59011DBD"/>
    <w:rsid w:val="59373879"/>
    <w:rsid w:val="5ABE6F5B"/>
    <w:rsid w:val="5C6B3EE2"/>
    <w:rsid w:val="5C7F6DD8"/>
    <w:rsid w:val="5CCB26CC"/>
    <w:rsid w:val="5CDF6963"/>
    <w:rsid w:val="5F3644E4"/>
    <w:rsid w:val="5F9E2C4B"/>
    <w:rsid w:val="60325F2F"/>
    <w:rsid w:val="61077C03"/>
    <w:rsid w:val="62CE5066"/>
    <w:rsid w:val="631E1E96"/>
    <w:rsid w:val="634B6B93"/>
    <w:rsid w:val="63677554"/>
    <w:rsid w:val="63D63609"/>
    <w:rsid w:val="640D1536"/>
    <w:rsid w:val="641E4C8A"/>
    <w:rsid w:val="64503430"/>
    <w:rsid w:val="64D74485"/>
    <w:rsid w:val="65D30B45"/>
    <w:rsid w:val="6A25240F"/>
    <w:rsid w:val="6ACB10A0"/>
    <w:rsid w:val="6ADD2FB0"/>
    <w:rsid w:val="6B675A75"/>
    <w:rsid w:val="6BCA66B2"/>
    <w:rsid w:val="6BD355B0"/>
    <w:rsid w:val="6C456760"/>
    <w:rsid w:val="6C586308"/>
    <w:rsid w:val="6C8323F8"/>
    <w:rsid w:val="6D003737"/>
    <w:rsid w:val="6D0639FB"/>
    <w:rsid w:val="6D10638C"/>
    <w:rsid w:val="6D2A2EA6"/>
    <w:rsid w:val="6D9C790E"/>
    <w:rsid w:val="6F1D1B1B"/>
    <w:rsid w:val="6F4538F5"/>
    <w:rsid w:val="6F4A2E60"/>
    <w:rsid w:val="6F655E7D"/>
    <w:rsid w:val="6FFE258D"/>
    <w:rsid w:val="701343FC"/>
    <w:rsid w:val="703F2241"/>
    <w:rsid w:val="704A64B1"/>
    <w:rsid w:val="70C43566"/>
    <w:rsid w:val="72602B8B"/>
    <w:rsid w:val="726F10D5"/>
    <w:rsid w:val="729E3918"/>
    <w:rsid w:val="750938EB"/>
    <w:rsid w:val="756970CF"/>
    <w:rsid w:val="75986F87"/>
    <w:rsid w:val="767357BB"/>
    <w:rsid w:val="76DC10C7"/>
    <w:rsid w:val="77785FA4"/>
    <w:rsid w:val="777A1B3B"/>
    <w:rsid w:val="77875CA3"/>
    <w:rsid w:val="77FB1FBD"/>
    <w:rsid w:val="780F62ED"/>
    <w:rsid w:val="784D0010"/>
    <w:rsid w:val="789E111A"/>
    <w:rsid w:val="7A1A4529"/>
    <w:rsid w:val="7A6F36F8"/>
    <w:rsid w:val="7B2D22C3"/>
    <w:rsid w:val="7B696CFB"/>
    <w:rsid w:val="7D902242"/>
    <w:rsid w:val="7DDB7536"/>
    <w:rsid w:val="7DF1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Body Text Indent"/>
    <w:basedOn w:val="1"/>
    <w:qFormat/>
    <w:uiPriority w:val="0"/>
    <w:pPr>
      <w:adjustRightInd w:val="0"/>
      <w:snapToGrid w:val="0"/>
      <w:spacing w:before="100" w:beforeLines="0"/>
      <w:ind w:firstLine="640" w:firstLineChars="200"/>
    </w:pPr>
    <w:rPr>
      <w:rFonts w:ascii="仿宋_GB2312" w:hAnsi="华文中宋" w:eastAsia="仿宋_GB2312"/>
      <w:sz w:val="32"/>
      <w:szCs w:val="24"/>
      <w:lang w:val="en-US" w:eastAsia="zh-CN" w:bidi="ar-SA"/>
    </w:rPr>
  </w:style>
  <w:style w:type="paragraph" w:styleId="5">
    <w:name w:val="footer"/>
    <w:basedOn w:val="1"/>
    <w:qFormat/>
    <w:uiPriority w:val="0"/>
    <w:pPr>
      <w:tabs>
        <w:tab w:val="center" w:pos="4153"/>
        <w:tab w:val="right" w:pos="8306"/>
      </w:tabs>
      <w:snapToGrid w:val="0"/>
    </w:pPr>
    <w:rPr>
      <w:rFonts w:ascii="Calibri" w:hAnsi="Calibri" w:eastAsia="宋体"/>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color w:val="555555"/>
      <w:sz w:val="21"/>
      <w:szCs w:val="21"/>
      <w:bdr w:val="single" w:color="CCCCCC" w:sz="6" w:space="0"/>
      <w:shd w:val="clear" w:fill="EEEEEE"/>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ascii="Consolas" w:hAnsi="Consolas" w:eastAsia="Consolas" w:cs="Consolas"/>
      <w:sz w:val="21"/>
      <w:szCs w:val="21"/>
    </w:rPr>
  </w:style>
  <w:style w:type="character" w:customStyle="1" w:styleId="18">
    <w:name w:val="actspan"/>
    <w:basedOn w:val="9"/>
    <w:qFormat/>
    <w:uiPriority w:val="0"/>
  </w:style>
  <w:style w:type="character" w:customStyle="1" w:styleId="19">
    <w:name w:val="actspan2"/>
    <w:basedOn w:val="9"/>
    <w:qFormat/>
    <w:uiPriority w:val="0"/>
  </w:style>
  <w:style w:type="character" w:customStyle="1" w:styleId="20">
    <w:name w:val="layui-layer-tabnow"/>
    <w:basedOn w:val="9"/>
    <w:qFormat/>
    <w:uiPriority w:val="0"/>
    <w:rPr>
      <w:bdr w:val="single" w:color="CCCCCC" w:sz="6" w:space="0"/>
      <w:shd w:val="clear" w:fill="FFFFFF"/>
    </w:rPr>
  </w:style>
  <w:style w:type="character" w:customStyle="1" w:styleId="21">
    <w:name w:val="first-child"/>
    <w:basedOn w:val="9"/>
    <w:qFormat/>
    <w:uiPriority w:val="0"/>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288</Characters>
  <Lines>0</Lines>
  <Paragraphs>0</Paragraphs>
  <TotalTime>176</TotalTime>
  <ScaleCrop>false</ScaleCrop>
  <LinksUpToDate>false</LinksUpToDate>
  <CharactersWithSpaces>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2020-06-02T00:58:00Z</dcterms:created>
  <dc:creator>ll</dc:creator>
  <cp:lastModifiedBy>Administrator</cp:lastModifiedBy>
  <cp:lastPrinted>2023-05-31T08:27:47Z</cp:lastPrinted>
  <dcterms:modified xsi:type="dcterms:W3CDTF">2023-05-31T09:29:42Z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ADBFC418214646C79DA35C9A14B17EF4</vt:lpwstr>
  </property>
</Properties>
</file>